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44E61" w14:textId="697F9CF3" w:rsidR="00B40678" w:rsidRPr="0031261B" w:rsidRDefault="532C6DE2" w:rsidP="532C6DE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585FAB70" w14:textId="6940DD79" w:rsidR="00B40678" w:rsidRPr="0031261B" w:rsidRDefault="532C6DE2" w:rsidP="532C6DE2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031261B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031261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31261B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031261B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0031261B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</w:p>
    <w:p w14:paraId="787D5979" w14:textId="77777777" w:rsidR="00B40678" w:rsidRPr="00512E3B" w:rsidRDefault="00B40678" w:rsidP="00725675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50F9CFB" w14:textId="77777777" w:rsidR="006D6F93" w:rsidRPr="0031261B" w:rsidRDefault="532C6DE2" w:rsidP="532C6D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775A615B" w14:textId="77777777" w:rsidR="0031261B" w:rsidRDefault="532C6DE2" w:rsidP="532C6D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>на выполнение работ по устройству каменной кладки</w:t>
      </w:r>
      <w:r w:rsidR="003126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305FD2F" w14:textId="098B989A" w:rsidR="006D6F93" w:rsidRPr="0031261B" w:rsidRDefault="0031261B" w:rsidP="00684C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6673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84C40">
        <w:rPr>
          <w:rFonts w:ascii="Times New Roman" w:hAnsi="Times New Roman" w:cs="Times New Roman"/>
          <w:b/>
          <w:bCs/>
          <w:sz w:val="24"/>
          <w:szCs w:val="24"/>
        </w:rPr>
        <w:t>,4,5</w:t>
      </w:r>
      <w:r w:rsidR="00CF4C67">
        <w:rPr>
          <w:rFonts w:ascii="Times New Roman" w:hAnsi="Times New Roman" w:cs="Times New Roman"/>
          <w:b/>
          <w:bCs/>
          <w:sz w:val="24"/>
          <w:szCs w:val="24"/>
        </w:rPr>
        <w:t xml:space="preserve"> секци</w:t>
      </w:r>
      <w:r w:rsidR="00684C40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31261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7CED029" w14:textId="77777777" w:rsidR="006056F4" w:rsidRPr="009961BA" w:rsidRDefault="006056F4" w:rsidP="00725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FD2A00" w14:textId="77777777" w:rsidR="0031261B" w:rsidRPr="009961BA" w:rsidRDefault="0031261B" w:rsidP="0031261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961BA">
        <w:rPr>
          <w:rFonts w:ascii="Times New Roman" w:hAnsi="Times New Roman" w:cs="Times New Roman"/>
          <w:i/>
          <w:sz w:val="24"/>
          <w:szCs w:val="24"/>
        </w:rPr>
        <w:t xml:space="preserve">«Многоквартирный дом со встроенными помещениями общественного назначения и подземной автостоянкой», расположенный по адресу: Нижегородская область, город Нижний Новгород, </w:t>
      </w:r>
      <w:proofErr w:type="spellStart"/>
      <w:r w:rsidRPr="009961BA">
        <w:rPr>
          <w:rFonts w:ascii="Times New Roman" w:hAnsi="Times New Roman" w:cs="Times New Roman"/>
          <w:i/>
          <w:sz w:val="24"/>
          <w:szCs w:val="24"/>
        </w:rPr>
        <w:t>Канавинский</w:t>
      </w:r>
      <w:proofErr w:type="spellEnd"/>
      <w:r w:rsidRPr="009961BA">
        <w:rPr>
          <w:rFonts w:ascii="Times New Roman" w:hAnsi="Times New Roman" w:cs="Times New Roman"/>
          <w:i/>
          <w:sz w:val="24"/>
          <w:szCs w:val="24"/>
        </w:rPr>
        <w:t xml:space="preserve"> район, в границах улиц Октябрьской Революции, Григорьева, Витебская</w:t>
      </w:r>
    </w:p>
    <w:p w14:paraId="621045D4" w14:textId="77777777" w:rsidR="00203D2E" w:rsidRPr="009961BA" w:rsidRDefault="00203D2E" w:rsidP="00725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2170D3" w14:textId="69BBE302" w:rsidR="00B40678" w:rsidRPr="009961BA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1BA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="0031261B" w:rsidRPr="009961BA">
        <w:rPr>
          <w:rFonts w:ascii="Times New Roman" w:hAnsi="Times New Roman" w:cs="Times New Roman"/>
          <w:b/>
          <w:i/>
          <w:sz w:val="24"/>
          <w:szCs w:val="24"/>
        </w:rPr>
        <w:t>ООО СЗ «УДС-</w:t>
      </w:r>
      <w:proofErr w:type="spellStart"/>
      <w:r w:rsidR="0031261B" w:rsidRPr="009961BA">
        <w:rPr>
          <w:rFonts w:ascii="Times New Roman" w:hAnsi="Times New Roman" w:cs="Times New Roman"/>
          <w:b/>
          <w:i/>
          <w:sz w:val="24"/>
          <w:szCs w:val="24"/>
        </w:rPr>
        <w:t>Девелопмент</w:t>
      </w:r>
      <w:proofErr w:type="spellEnd"/>
      <w:r w:rsidR="0031261B" w:rsidRPr="009961BA">
        <w:rPr>
          <w:rFonts w:ascii="Times New Roman" w:hAnsi="Times New Roman" w:cs="Times New Roman"/>
          <w:b/>
          <w:i/>
          <w:sz w:val="24"/>
          <w:szCs w:val="24"/>
        </w:rPr>
        <w:t xml:space="preserve">», </w:t>
      </w:r>
      <w:r w:rsidR="0031261B" w:rsidRPr="009961BA">
        <w:rPr>
          <w:rFonts w:ascii="Times New Roman" w:hAnsi="Times New Roman" w:cs="Times New Roman"/>
          <w:i/>
          <w:sz w:val="24"/>
          <w:szCs w:val="24"/>
        </w:rPr>
        <w:t>ИНН 1841036511.</w:t>
      </w:r>
    </w:p>
    <w:p w14:paraId="75F220B2" w14:textId="33D9A1FF" w:rsidR="00B40678" w:rsidRPr="009961BA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961BA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9961BA">
        <w:rPr>
          <w:rFonts w:ascii="Times New Roman" w:hAnsi="Times New Roman" w:cs="Times New Roman"/>
          <w:sz w:val="24"/>
          <w:szCs w:val="24"/>
        </w:rPr>
        <w:t xml:space="preserve">: </w:t>
      </w:r>
      <w:r w:rsidR="0031261B" w:rsidRPr="009961B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ООО «УДС-М», </w:t>
      </w:r>
      <w:r w:rsidR="0031261B" w:rsidRPr="009961BA">
        <w:rPr>
          <w:rFonts w:ascii="Times New Roman" w:hAnsi="Times New Roman" w:cs="Times New Roman"/>
          <w:bCs/>
          <w:i/>
          <w:sz w:val="24"/>
          <w:szCs w:val="24"/>
        </w:rPr>
        <w:t>ИНН 1840103540</w:t>
      </w:r>
    </w:p>
    <w:p w14:paraId="64DD48E5" w14:textId="7D225639" w:rsidR="00B40678" w:rsidRPr="009961BA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1BA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="0031261B" w:rsidRPr="009961BA">
        <w:rPr>
          <w:rFonts w:ascii="Times New Roman" w:hAnsi="Times New Roman" w:cs="Times New Roman"/>
          <w:b/>
          <w:i/>
          <w:sz w:val="24"/>
          <w:szCs w:val="24"/>
        </w:rPr>
        <w:t>ООО СК «КОНТИНЕНТ»,</w:t>
      </w:r>
      <w:r w:rsidR="0031261B" w:rsidRPr="009961BA">
        <w:rPr>
          <w:rFonts w:ascii="Times New Roman" w:hAnsi="Times New Roman" w:cs="Times New Roman"/>
          <w:i/>
          <w:sz w:val="24"/>
          <w:szCs w:val="24"/>
        </w:rPr>
        <w:t xml:space="preserve"> ИНН 1831191469</w:t>
      </w:r>
    </w:p>
    <w:p w14:paraId="4EDF4BFF" w14:textId="330773BF" w:rsidR="004F0461" w:rsidRPr="009961BA" w:rsidRDefault="532C6DE2" w:rsidP="00312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1BA">
        <w:rPr>
          <w:rFonts w:ascii="Times New Roman" w:hAnsi="Times New Roman" w:cs="Times New Roman"/>
          <w:sz w:val="24"/>
          <w:szCs w:val="24"/>
        </w:rPr>
        <w:t xml:space="preserve">Проект: инв. </w:t>
      </w:r>
      <w:r w:rsidR="0031261B" w:rsidRPr="009961BA">
        <w:rPr>
          <w:rFonts w:ascii="Times New Roman" w:hAnsi="Times New Roman" w:cs="Times New Roman"/>
          <w:i/>
          <w:iCs/>
          <w:sz w:val="24"/>
          <w:szCs w:val="24"/>
        </w:rPr>
        <w:t>Инв. №</w:t>
      </w:r>
      <w:r w:rsidR="00CF4C67" w:rsidRPr="009961BA">
        <w:rPr>
          <w:rFonts w:ascii="Times New Roman" w:hAnsi="Times New Roman" w:cs="Times New Roman"/>
          <w:i/>
          <w:iCs/>
          <w:sz w:val="24"/>
          <w:szCs w:val="24"/>
        </w:rPr>
        <w:t>09</w:t>
      </w:r>
      <w:r w:rsidR="0031261B" w:rsidRPr="009961BA">
        <w:rPr>
          <w:rFonts w:ascii="Times New Roman" w:hAnsi="Times New Roman" w:cs="Times New Roman"/>
          <w:i/>
          <w:iCs/>
          <w:sz w:val="24"/>
          <w:szCs w:val="24"/>
        </w:rPr>
        <w:t>-20-АР</w:t>
      </w:r>
      <w:r w:rsidR="00E66737" w:rsidRPr="009961BA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="0031261B" w:rsidRPr="009961BA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684C40" w:rsidRPr="009961B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84C40" w:rsidRPr="009961BA">
        <w:rPr>
          <w:rFonts w:ascii="Times New Roman" w:hAnsi="Times New Roman" w:cs="Times New Roman"/>
          <w:i/>
          <w:iCs/>
          <w:sz w:val="24"/>
          <w:szCs w:val="24"/>
        </w:rPr>
        <w:t>09-20-АР</w:t>
      </w:r>
      <w:r w:rsidR="00684C40" w:rsidRPr="009961BA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="0031261B" w:rsidRPr="009961BA">
        <w:rPr>
          <w:rFonts w:ascii="Times New Roman" w:hAnsi="Times New Roman" w:cs="Times New Roman"/>
          <w:i/>
          <w:iCs/>
          <w:sz w:val="24"/>
          <w:szCs w:val="24"/>
        </w:rPr>
        <w:t xml:space="preserve"> (ООО «ИНТРАГРАД», ИНН 5260011211)</w:t>
      </w:r>
      <w:r w:rsidR="00F00511" w:rsidRPr="009961BA">
        <w:rPr>
          <w:rFonts w:ascii="Times New Roman" w:hAnsi="Times New Roman" w:cs="Times New Roman"/>
          <w:i/>
          <w:iCs/>
          <w:sz w:val="24"/>
          <w:szCs w:val="24"/>
        </w:rPr>
        <w:t xml:space="preserve">, ППРпс-3994-2023 (ООО «РЕМСТРОЙПРОЕКТ») </w:t>
      </w:r>
      <w:r w:rsidRPr="009961BA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042CDBBC" w14:textId="507DCC9B" w:rsidR="004F0461" w:rsidRPr="009961BA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1BA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31261B" w:rsidRPr="009961BA">
        <w:rPr>
          <w:rFonts w:ascii="Times New Roman" w:hAnsi="Times New Roman" w:cs="Times New Roman"/>
          <w:i/>
          <w:iCs/>
          <w:sz w:val="24"/>
          <w:szCs w:val="24"/>
        </w:rPr>
        <w:t>ННВ</w:t>
      </w:r>
    </w:p>
    <w:p w14:paraId="47F67A3D" w14:textId="0890CFEE" w:rsidR="006D6F93" w:rsidRPr="009961BA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1BA">
        <w:rPr>
          <w:rFonts w:ascii="Times New Roman" w:hAnsi="Times New Roman" w:cs="Times New Roman"/>
          <w:sz w:val="24"/>
          <w:szCs w:val="24"/>
        </w:rPr>
        <w:t>Код затрат: B2010, С1010</w:t>
      </w:r>
    </w:p>
    <w:p w14:paraId="368590F0" w14:textId="77777777" w:rsidR="00725675" w:rsidRPr="009961BA" w:rsidRDefault="00725675" w:rsidP="00725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BC3FD0" w14:textId="77777777" w:rsidR="006D6F93" w:rsidRPr="0031261B" w:rsidRDefault="532C6DE2" w:rsidP="532C6DE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5256047D" w14:textId="77777777" w:rsidR="006D6F93" w:rsidRPr="0031261B" w:rsidRDefault="006D6F93" w:rsidP="0072567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B52F94" w14:textId="77777777" w:rsidR="0007177A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Сроки производства работ: </w:t>
      </w:r>
    </w:p>
    <w:p w14:paraId="78EF0E2A" w14:textId="0A82B2A5" w:rsidR="0007177A" w:rsidRPr="0031261B" w:rsidRDefault="532C6DE2" w:rsidP="532C6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Начало работ: в соответствии с Графиком производства работ (Приложение 3), </w:t>
      </w:r>
    </w:p>
    <w:p w14:paraId="4B8BE6FF" w14:textId="55F97E3D" w:rsidR="006D6F93" w:rsidRPr="0031261B" w:rsidRDefault="532C6DE2" w:rsidP="532C6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Окончание работ: в соответствии с Графиком производства работ (Приложение 3), но не позднее 1 календарного месяца с даты завершения работ по возведению монолитного ж/б каркаса.</w:t>
      </w:r>
    </w:p>
    <w:p w14:paraId="51299136" w14:textId="1EA65CCE" w:rsidR="00684B61" w:rsidRPr="0031261B" w:rsidRDefault="532C6DE2" w:rsidP="4FB59576">
      <w:pPr>
        <w:pStyle w:val="af1"/>
        <w:numPr>
          <w:ilvl w:val="1"/>
          <w:numId w:val="2"/>
        </w:numPr>
        <w:ind w:left="0" w:firstLine="0"/>
      </w:pPr>
      <w:r w:rsidRPr="0031261B"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79A16388" w14:textId="19FF0BF3" w:rsidR="005E49A1" w:rsidRPr="0031261B" w:rsidRDefault="005E49A1" w:rsidP="005E49A1">
      <w:pPr>
        <w:pStyle w:val="a3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Разработать и согласовать с Генподрядчиком Технологическую карту. Без наличия, согласованной Технологической карты работы производить ЗАПРЕЩЕНО!</w:t>
      </w:r>
    </w:p>
    <w:p w14:paraId="1797F2F3" w14:textId="6883F413" w:rsidR="532C6DE2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31261B">
        <w:rPr>
          <w:rFonts w:ascii="Times New Roman" w:eastAsia="Times New Roman" w:hAnsi="Times New Roman" w:cs="Times New Roman"/>
          <w:sz w:val="24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Субподрядчик, является профессиональным участником рынка подрядных строительных работ.</w:t>
      </w:r>
    </w:p>
    <w:p w14:paraId="45263023" w14:textId="394F9EE4" w:rsidR="00FD0111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При наличии подписанного Субподрядчиком трехстороннего акта приема-передачи работ, выполненных подрядчиком по устройству монолитного каркаса, все выявленные в данных работах недостатки устраняются силами и за счет Субподрядчика. </w:t>
      </w:r>
    </w:p>
    <w:p w14:paraId="605C77F3" w14:textId="77777777" w:rsidR="006A485F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Стоимость работ учитывает:</w:t>
      </w:r>
    </w:p>
    <w:p w14:paraId="1A3BE614" w14:textId="1C671565" w:rsidR="006A485F" w:rsidRPr="008C456A" w:rsidRDefault="532C6DE2" w:rsidP="532C6DE2">
      <w:pPr>
        <w:pStyle w:val="a3"/>
        <w:numPr>
          <w:ilvl w:val="2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56A">
        <w:rPr>
          <w:rFonts w:ascii="Times New Roman" w:hAnsi="Times New Roman" w:cs="Times New Roman"/>
          <w:sz w:val="24"/>
          <w:szCs w:val="24"/>
        </w:rPr>
        <w:t>Оплату услуг автокрана для выгрузки материалов до 8-го этажа;</w:t>
      </w:r>
    </w:p>
    <w:p w14:paraId="2133C1F5" w14:textId="40AB020B" w:rsidR="00FD0111" w:rsidRPr="008C456A" w:rsidRDefault="00A04EF1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56A">
        <w:rPr>
          <w:rFonts w:ascii="Times New Roman" w:hAnsi="Times New Roman" w:cs="Times New Roman"/>
          <w:sz w:val="24"/>
          <w:szCs w:val="24"/>
        </w:rPr>
        <w:t>Стоимость работ учитывает: все накладные и плановые расходы Субподрядчика, налоги и сборы, уплачиваемые Субподрядчиком в результате своей деятельности, а также оплату всех</w:t>
      </w:r>
      <w:r w:rsidR="532C6DE2" w:rsidRPr="008C456A">
        <w:rPr>
          <w:rFonts w:ascii="Times New Roman" w:hAnsi="Times New Roman" w:cs="Times New Roman"/>
          <w:sz w:val="24"/>
          <w:szCs w:val="24"/>
        </w:rPr>
        <w:t xml:space="preserve"> вспомогательны</w:t>
      </w:r>
      <w:r w:rsidRPr="008C456A">
        <w:rPr>
          <w:rFonts w:ascii="Times New Roman" w:hAnsi="Times New Roman" w:cs="Times New Roman"/>
          <w:sz w:val="24"/>
          <w:szCs w:val="24"/>
        </w:rPr>
        <w:t>х</w:t>
      </w:r>
      <w:r w:rsidR="532C6DE2" w:rsidRPr="008C456A">
        <w:rPr>
          <w:rFonts w:ascii="Times New Roman" w:hAnsi="Times New Roman" w:cs="Times New Roman"/>
          <w:sz w:val="24"/>
          <w:szCs w:val="24"/>
        </w:rPr>
        <w:t xml:space="preserve"> механизм</w:t>
      </w:r>
      <w:r w:rsidRPr="008C456A">
        <w:rPr>
          <w:rFonts w:ascii="Times New Roman" w:hAnsi="Times New Roman" w:cs="Times New Roman"/>
          <w:sz w:val="24"/>
          <w:szCs w:val="24"/>
        </w:rPr>
        <w:t>ов</w:t>
      </w:r>
      <w:r w:rsidR="532C6DE2" w:rsidRPr="008C456A">
        <w:rPr>
          <w:rFonts w:ascii="Times New Roman" w:hAnsi="Times New Roman" w:cs="Times New Roman"/>
          <w:sz w:val="24"/>
          <w:szCs w:val="24"/>
        </w:rPr>
        <w:t xml:space="preserve"> и средств </w:t>
      </w:r>
      <w:proofErr w:type="spellStart"/>
      <w:r w:rsidR="532C6DE2" w:rsidRPr="008C456A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="532C6DE2" w:rsidRPr="008C456A">
        <w:rPr>
          <w:rFonts w:ascii="Times New Roman" w:hAnsi="Times New Roman" w:cs="Times New Roman"/>
          <w:sz w:val="24"/>
          <w:szCs w:val="24"/>
        </w:rPr>
        <w:t xml:space="preserve"> для производства работ по договору; </w:t>
      </w:r>
    </w:p>
    <w:p w14:paraId="59A4A0F4" w14:textId="30BC9F53" w:rsidR="00FD0111" w:rsidRPr="008C456A" w:rsidRDefault="532C6DE2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56A">
        <w:rPr>
          <w:rFonts w:ascii="Times New Roman" w:hAnsi="Times New Roman" w:cs="Times New Roman"/>
          <w:sz w:val="24"/>
          <w:szCs w:val="24"/>
        </w:rPr>
        <w:t>Затраты на установку закладных изделий, сверление отверстий под закладные детали и сетки, затраты на упаковочную тару, затраты на устройство защитной пленки смонтированных конструкций</w:t>
      </w:r>
      <w:r w:rsidR="0026343D">
        <w:rPr>
          <w:rFonts w:ascii="Times New Roman" w:hAnsi="Times New Roman" w:cs="Times New Roman"/>
          <w:sz w:val="24"/>
          <w:szCs w:val="24"/>
        </w:rPr>
        <w:t xml:space="preserve">, затраты на удаление </w:t>
      </w:r>
      <w:proofErr w:type="spellStart"/>
      <w:r w:rsidR="0026343D">
        <w:rPr>
          <w:rFonts w:ascii="Times New Roman" w:hAnsi="Times New Roman" w:cs="Times New Roman"/>
          <w:sz w:val="24"/>
          <w:szCs w:val="24"/>
        </w:rPr>
        <w:t>высолов</w:t>
      </w:r>
      <w:proofErr w:type="spellEnd"/>
      <w:r w:rsidR="0026343D">
        <w:rPr>
          <w:rFonts w:ascii="Times New Roman" w:hAnsi="Times New Roman" w:cs="Times New Roman"/>
          <w:sz w:val="24"/>
          <w:szCs w:val="24"/>
        </w:rPr>
        <w:t xml:space="preserve"> кирпичной кладки</w:t>
      </w:r>
      <w:r w:rsidRPr="008C456A">
        <w:rPr>
          <w:rFonts w:ascii="Times New Roman" w:hAnsi="Times New Roman" w:cs="Times New Roman"/>
          <w:sz w:val="24"/>
          <w:szCs w:val="24"/>
        </w:rPr>
        <w:t xml:space="preserve"> в случае необходимости. </w:t>
      </w:r>
    </w:p>
    <w:p w14:paraId="1BBF9F63" w14:textId="56CDA33D" w:rsidR="00FD0111" w:rsidRPr="008C456A" w:rsidRDefault="532C6DE2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56A">
        <w:rPr>
          <w:rFonts w:ascii="Times New Roman" w:hAnsi="Times New Roman" w:cs="Times New Roman"/>
          <w:sz w:val="24"/>
          <w:szCs w:val="24"/>
        </w:rPr>
        <w:t>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</w:t>
      </w:r>
      <w:r w:rsidR="00162B53" w:rsidRPr="008C456A">
        <w:rPr>
          <w:rFonts w:ascii="Times New Roman" w:hAnsi="Times New Roman" w:cs="Times New Roman"/>
          <w:sz w:val="24"/>
          <w:szCs w:val="24"/>
        </w:rPr>
        <w:t xml:space="preserve">армирование кладки, </w:t>
      </w:r>
      <w:r w:rsidRPr="008C456A">
        <w:rPr>
          <w:rFonts w:ascii="Times New Roman" w:hAnsi="Times New Roman" w:cs="Times New Roman"/>
          <w:sz w:val="24"/>
          <w:szCs w:val="24"/>
        </w:rPr>
        <w:t xml:space="preserve">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</w:t>
      </w:r>
      <w:proofErr w:type="spellStart"/>
      <w:r w:rsidRPr="008C456A">
        <w:rPr>
          <w:rFonts w:ascii="Times New Roman" w:hAnsi="Times New Roman" w:cs="Times New Roman"/>
          <w:sz w:val="24"/>
          <w:szCs w:val="24"/>
        </w:rPr>
        <w:t>доборные</w:t>
      </w:r>
      <w:proofErr w:type="spellEnd"/>
      <w:r w:rsidRPr="008C456A">
        <w:rPr>
          <w:rFonts w:ascii="Times New Roman" w:hAnsi="Times New Roman" w:cs="Times New Roman"/>
          <w:sz w:val="24"/>
          <w:szCs w:val="24"/>
        </w:rPr>
        <w:t xml:space="preserve"> элементы, а также антикоррозийная защита конструкций</w:t>
      </w:r>
      <w:r w:rsidR="00162B53" w:rsidRPr="008C456A">
        <w:rPr>
          <w:rFonts w:ascii="Times New Roman" w:hAnsi="Times New Roman" w:cs="Times New Roman"/>
          <w:sz w:val="24"/>
          <w:szCs w:val="24"/>
        </w:rPr>
        <w:t>, мероприятия по укрытию материалов от атмосферных осадков</w:t>
      </w:r>
      <w:r w:rsidRPr="008C456A">
        <w:rPr>
          <w:rFonts w:ascii="Times New Roman" w:hAnsi="Times New Roman" w:cs="Times New Roman"/>
          <w:sz w:val="24"/>
          <w:szCs w:val="24"/>
        </w:rPr>
        <w:t>);</w:t>
      </w:r>
    </w:p>
    <w:p w14:paraId="2FF0BCD7" w14:textId="46838BAB" w:rsidR="00A04A53" w:rsidRPr="0031261B" w:rsidRDefault="532C6DE2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lastRenderedPageBreak/>
        <w:t>Работа по распилу каменных материалов.</w:t>
      </w:r>
    </w:p>
    <w:p w14:paraId="1D3C5E0C" w14:textId="05C40D1C" w:rsidR="00A04A53" w:rsidRPr="0031261B" w:rsidRDefault="00162B53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При приемке выполненных работ</w:t>
      </w:r>
      <w:r w:rsidR="532C6DE2" w:rsidRPr="0031261B">
        <w:rPr>
          <w:rFonts w:ascii="Times New Roman" w:hAnsi="Times New Roman" w:cs="Times New Roman"/>
          <w:sz w:val="24"/>
          <w:szCs w:val="24"/>
        </w:rPr>
        <w:t xml:space="preserve"> объем перемычек будет вычтен из объема работ и материалов по кладке и не будет входит в окончательный объем работ и материалов по каменной кладке</w:t>
      </w:r>
    </w:p>
    <w:p w14:paraId="199F7418" w14:textId="46F1F5F2" w:rsidR="006925A3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1B485DB0" w14:textId="739F8C12" w:rsidR="0031261B" w:rsidRPr="0031261B" w:rsidRDefault="532C6DE2" w:rsidP="0031261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Заказчика, </w:t>
      </w:r>
      <w:r w:rsidR="0031261B">
        <w:rPr>
          <w:rFonts w:ascii="Times New Roman" w:hAnsi="Times New Roman" w:cs="Times New Roman"/>
          <w:sz w:val="24"/>
          <w:szCs w:val="24"/>
        </w:rPr>
        <w:t>Инспекции государственного строительного надзора Нижегородской области</w:t>
      </w:r>
      <w:r w:rsidRPr="0031261B">
        <w:rPr>
          <w:rFonts w:ascii="Times New Roman" w:hAnsi="Times New Roman" w:cs="Times New Roman"/>
          <w:sz w:val="24"/>
          <w:szCs w:val="24"/>
        </w:rPr>
        <w:t xml:space="preserve">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46B08173" w14:textId="77777777" w:rsidR="00625546" w:rsidRPr="0031261B" w:rsidRDefault="00625546" w:rsidP="0072567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14:paraId="10710550" w14:textId="77777777" w:rsidR="00945520" w:rsidRPr="0031261B" w:rsidRDefault="532C6DE2" w:rsidP="532C6DE2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5AE59A30" w14:textId="77777777" w:rsidR="00945520" w:rsidRPr="00512E3B" w:rsidRDefault="00945520" w:rsidP="009455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02E35FC" w14:textId="77777777" w:rsidR="00945520" w:rsidRPr="00512E3B" w:rsidRDefault="00945520" w:rsidP="009455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7E29F6D" w14:textId="5969FE40" w:rsidR="00945520" w:rsidRPr="00F00511" w:rsidRDefault="532C6DE2" w:rsidP="00F00511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511">
        <w:rPr>
          <w:rFonts w:ascii="Times New Roman" w:hAnsi="Times New Roman" w:cs="Times New Roman"/>
          <w:sz w:val="24"/>
          <w:szCs w:val="24"/>
        </w:rPr>
        <w:t xml:space="preserve">Первый авансовый платеж в сумме </w:t>
      </w:r>
      <w:r w:rsidRPr="00F00511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 (сумма прописью)</w:t>
      </w:r>
      <w:r w:rsidRPr="00F00511">
        <w:rPr>
          <w:rFonts w:ascii="Times New Roman" w:hAnsi="Times New Roman"/>
          <w:sz w:val="24"/>
          <w:szCs w:val="24"/>
        </w:rPr>
        <w:t xml:space="preserve"> рублей </w:t>
      </w:r>
      <w:r w:rsidRPr="00F00511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 w:rsidRPr="00F00511">
        <w:rPr>
          <w:rFonts w:ascii="Times New Roman" w:hAnsi="Times New Roman"/>
          <w:sz w:val="24"/>
          <w:szCs w:val="24"/>
        </w:rPr>
        <w:t xml:space="preserve"> копеек, </w:t>
      </w:r>
      <w:r w:rsidRPr="00F00511">
        <w:rPr>
          <w:rFonts w:ascii="Times New Roman" w:hAnsi="Times New Roman"/>
          <w:i/>
          <w:iCs/>
          <w:sz w:val="24"/>
          <w:szCs w:val="24"/>
          <w:highlight w:val="yellow"/>
        </w:rPr>
        <w:t>в том числе НДС</w:t>
      </w:r>
      <w:r w:rsidRPr="00F00511">
        <w:rPr>
          <w:rFonts w:ascii="Times New Roman" w:hAnsi="Times New Roman" w:cs="Times New Roman"/>
          <w:sz w:val="24"/>
          <w:szCs w:val="24"/>
        </w:rPr>
        <w:t>,</w:t>
      </w:r>
      <w:r w:rsidRPr="00F00511">
        <w:rPr>
          <w:sz w:val="24"/>
          <w:szCs w:val="24"/>
        </w:rPr>
        <w:t xml:space="preserve"> </w:t>
      </w:r>
      <w:r w:rsidRPr="00F00511">
        <w:rPr>
          <w:rFonts w:ascii="Times New Roman" w:hAnsi="Times New Roman" w:cs="Times New Roman"/>
          <w:sz w:val="24"/>
          <w:szCs w:val="24"/>
        </w:rPr>
        <w:t>подлежит оплате в течение 10 (Десяти) рабочих дней с момента выставления Субподрядчиком счета на оплату.</w:t>
      </w:r>
    </w:p>
    <w:p w14:paraId="4C0AFFC6" w14:textId="77777777" w:rsidR="00945520" w:rsidRPr="0031261B" w:rsidRDefault="532C6DE2" w:rsidP="532C6DE2">
      <w:pPr>
        <w:pStyle w:val="a3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Последующие авансы оплачиваются Генподрядчиком по заявке Субподрядчика на приобретение материалов для выполнения работ по настоящему договору. Заявка направляется Генподрядчику исходя из потребности Субподрядчика в материалах, необходимых для выполнения работ в следующем периоде. Сумма каждого аванса определяется на основании письма Субподрядчика и прилагаемых к письму счетов поставщиков, который предусматривает наименование, ассортимент, количество и цену поставляемых материалов. Аванс выплачивается в течение 10 (Десяти) рабочих дней с даты получения от Субподрядчика заявки и счетов поставщиков материалов при условии согласования Генподрядчиком данных счетов на оплату материалов.</w:t>
      </w:r>
    </w:p>
    <w:p w14:paraId="5D032D6A" w14:textId="77777777" w:rsidR="00945520" w:rsidRPr="0031261B" w:rsidRDefault="532C6DE2" w:rsidP="532C6D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Генподрядчик вправе отказать в выплате аванса в каждом случае несоблюдения Субподрядчиком сроков выполнения работ, нецелевого использования либо использования не в полном объеме ранее полученного Субподрядчиком аванса.</w:t>
      </w:r>
    </w:p>
    <w:p w14:paraId="5DF21738" w14:textId="17B10E1E" w:rsidR="00945520" w:rsidRDefault="532C6DE2" w:rsidP="532C6DE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261B"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402EE769" w14:textId="77777777" w:rsidR="00F00511" w:rsidRPr="00C35F19" w:rsidRDefault="00F00511" w:rsidP="00F00511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Оплата выполненных работ производится в следующем порядке:</w:t>
      </w:r>
    </w:p>
    <w:p w14:paraId="62708195" w14:textId="77777777" w:rsidR="00F00511" w:rsidRPr="00C35F19" w:rsidRDefault="00F00511" w:rsidP="00F0051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- 95% (девяносто пять процентов) от суммы КС-3 оплачивается в течение 30 (тридцати) календарных дней с момента подписания сторонами КС-2, КС-3 и выставления Субподрядчиком счета-фактуры;</w:t>
      </w:r>
    </w:p>
    <w:p w14:paraId="11281430" w14:textId="77777777" w:rsidR="00F00511" w:rsidRPr="00C35F19" w:rsidRDefault="00F00511" w:rsidP="00F0051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- 2% (два процента) – сумма удержания (гарантийная сумма) от суммы КС-3 (от суммы выполненных работ, утвержденных) выплачивается Субподрядчику в течении 6 (шести) месяцев с даты выдачи разрешения на ввод объекта в эксплуатацию, но не ранее чем в течение 6 (шести) месяцев с даты подписания сторонами последнего акта формы КС-2,</w:t>
      </w:r>
    </w:p>
    <w:p w14:paraId="499B2DDC" w14:textId="77777777" w:rsidR="00F00511" w:rsidRPr="00C35F19" w:rsidRDefault="00F00511" w:rsidP="00F0051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- 3% (три процента) – сумма удержания (гарантийная сумма) от суммы КС-3 (от суммы выполненных работ, утвержденных) выплачивается Субподрядчику в течение 12 (двенадцати) месяцев с даты выдачи разрешения на ввод объектов в эксплуатацию, но не ранее чем в течении 12 (двенадцати) месяцев с даты подписания сторонами последнего акта формы КС-2.</w:t>
      </w:r>
    </w:p>
    <w:p w14:paraId="613B2224" w14:textId="77777777" w:rsidR="00F00511" w:rsidRPr="00C35F19" w:rsidRDefault="00F00511" w:rsidP="00F0051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Гарантийная сумма удерживается Генподрядчиком для обеспечения надлежащего исполнения и качества работ и указывается Субподрядчиком в КС-3.</w:t>
      </w:r>
    </w:p>
    <w:p w14:paraId="74BC2838" w14:textId="3499BB63" w:rsidR="00EE1069" w:rsidRPr="00512E3B" w:rsidRDefault="00EE1069" w:rsidP="00EE106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7C62F982" w14:textId="69A95A70" w:rsidR="006D6F93" w:rsidRPr="0085443D" w:rsidRDefault="532C6DE2" w:rsidP="532C6DE2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5443D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Общие обязательные условия производственного характера</w:t>
      </w:r>
    </w:p>
    <w:p w14:paraId="47D3BF05" w14:textId="77777777" w:rsidR="004D336B" w:rsidRPr="0085443D" w:rsidRDefault="004D336B" w:rsidP="0072567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53FB29" w14:textId="7BC325DF" w:rsidR="005E5FDC" w:rsidRPr="003569CD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Выполнить комплекс строительно-монтажных работ по устройству каменной кладки и вентиляционных блоков, согласно «Рабочей документации», (в том числе изменения к ней), ведомости работ и материалов на устройство каменной кладки, данного технического задания.</w:t>
      </w:r>
    </w:p>
    <w:p w14:paraId="2FFB116F" w14:textId="352C6F52" w:rsidR="005E5FDC" w:rsidRPr="003569CD" w:rsidRDefault="006D6F93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lastRenderedPageBreak/>
        <w:t xml:space="preserve">Вертикальные швы по </w:t>
      </w:r>
      <w:r w:rsidR="008C456A">
        <w:rPr>
          <w:rFonts w:ascii="Times New Roman" w:hAnsi="Times New Roman" w:cs="Times New Roman"/>
          <w:sz w:val="24"/>
          <w:szCs w:val="24"/>
        </w:rPr>
        <w:t xml:space="preserve">вентиляционным </w:t>
      </w:r>
      <w:r w:rsidRPr="003569CD">
        <w:rPr>
          <w:rFonts w:ascii="Times New Roman" w:hAnsi="Times New Roman" w:cs="Times New Roman"/>
          <w:sz w:val="24"/>
          <w:szCs w:val="24"/>
        </w:rPr>
        <w:t>блокам затереть цементно- песчаным раствором с двух сторон.</w:t>
      </w:r>
    </w:p>
    <w:p w14:paraId="3DD3E186" w14:textId="009C7430" w:rsidR="00DB4281" w:rsidRPr="00CF4C67" w:rsidRDefault="00DB4281" w:rsidP="00CF4C67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Марку раств</w:t>
      </w:r>
      <w:r w:rsidR="00F635FD">
        <w:rPr>
          <w:rFonts w:ascii="Times New Roman" w:hAnsi="Times New Roman" w:cs="Times New Roman"/>
          <w:sz w:val="24"/>
          <w:szCs w:val="24"/>
        </w:rPr>
        <w:t>ора принять М100 во всех стенах</w:t>
      </w:r>
      <w:r w:rsidR="00F635FD" w:rsidRPr="00F635FD">
        <w:rPr>
          <w:rFonts w:ascii="Times New Roman" w:hAnsi="Times New Roman" w:cs="Times New Roman"/>
          <w:sz w:val="24"/>
          <w:szCs w:val="24"/>
        </w:rPr>
        <w:t>, кроме фасада.</w:t>
      </w:r>
      <w:r w:rsidR="00CF4C67" w:rsidRPr="00F635FD">
        <w:rPr>
          <w:rFonts w:ascii="Times New Roman" w:hAnsi="Times New Roman" w:cs="Times New Roman"/>
          <w:sz w:val="24"/>
          <w:szCs w:val="24"/>
        </w:rPr>
        <w:t xml:space="preserve"> </w:t>
      </w:r>
      <w:r w:rsidR="00F635FD" w:rsidRPr="00F635FD">
        <w:rPr>
          <w:rFonts w:ascii="Times New Roman" w:hAnsi="Times New Roman" w:cs="Times New Roman"/>
          <w:sz w:val="24"/>
          <w:szCs w:val="24"/>
        </w:rPr>
        <w:t>Кладка из облицовочного кирпича выполняется на цветном растворе.</w:t>
      </w:r>
    </w:p>
    <w:p w14:paraId="1B98E253" w14:textId="54A7AA8F" w:rsidR="008D7361" w:rsidRPr="003569CD" w:rsidRDefault="00DB4281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 xml:space="preserve">После завершения монолитных работ </w:t>
      </w:r>
      <w:r w:rsidR="006925A3" w:rsidRPr="003569CD">
        <w:rPr>
          <w:rFonts w:ascii="Times New Roman" w:hAnsi="Times New Roman" w:cs="Times New Roman"/>
          <w:sz w:val="24"/>
          <w:szCs w:val="24"/>
        </w:rPr>
        <w:t>Субподрядчик</w:t>
      </w:r>
      <w:r w:rsidRPr="003569CD">
        <w:rPr>
          <w:rFonts w:ascii="Times New Roman" w:hAnsi="Times New Roman" w:cs="Times New Roman"/>
          <w:sz w:val="24"/>
          <w:szCs w:val="24"/>
        </w:rPr>
        <w:t xml:space="preserve"> в кратчайшие сроки (1 неделя) должен завершить и сдать кладку лифтовых шахт на всех этажах для обеспечения возможности монтажа лифтового оборудования.</w:t>
      </w:r>
    </w:p>
    <w:p w14:paraId="653D11B1" w14:textId="5B6AE8AA" w:rsidR="00DB4281" w:rsidRPr="003569CD" w:rsidRDefault="002046D9" w:rsidP="002046D9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Перечень предоставляемой Субподрядчиком исполнительной документации</w:t>
      </w:r>
      <w:r w:rsidR="00DB4281" w:rsidRPr="003569CD">
        <w:rPr>
          <w:rFonts w:ascii="Times New Roman" w:hAnsi="Times New Roman" w:cs="Times New Roman"/>
          <w:sz w:val="24"/>
          <w:szCs w:val="24"/>
        </w:rPr>
        <w:t>:</w:t>
      </w:r>
    </w:p>
    <w:p w14:paraId="143BD771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Проект производства работ на возведение кладки наружных и внутренних стен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56C4B5BC" w14:textId="77777777" w:rsidR="008D7361" w:rsidRPr="003569CD" w:rsidRDefault="008D736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Технологическая карта на возведение кладки наружных и внутренних стен;</w:t>
      </w:r>
    </w:p>
    <w:p w14:paraId="537CC32A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Приказ о закреплении инженерно-технических работников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7458023D" w14:textId="77777777" w:rsidR="008D7361" w:rsidRPr="003569CD" w:rsidRDefault="008D736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Поэтажная исполнительная схема каменной кладки;</w:t>
      </w:r>
    </w:p>
    <w:p w14:paraId="6F5AD226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кладку внутренних стен и перегородок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0A3CDC8A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монтаж перемычек внутренних стен и перегородок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5BE560CA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кладку наружных стен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09BF0A3D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монтаж перемычек наружных стен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00F88C5F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 xml:space="preserve">АОСР кладка </w:t>
      </w:r>
      <w:proofErr w:type="spellStart"/>
      <w:r w:rsidRPr="003569CD">
        <w:rPr>
          <w:rFonts w:ascii="Times New Roman" w:hAnsi="Times New Roman" w:cs="Times New Roman"/>
          <w:sz w:val="24"/>
          <w:szCs w:val="24"/>
        </w:rPr>
        <w:t>вентшахт</w:t>
      </w:r>
      <w:proofErr w:type="spellEnd"/>
      <w:r w:rsidRPr="003569CD">
        <w:rPr>
          <w:rFonts w:ascii="Times New Roman" w:hAnsi="Times New Roman" w:cs="Times New Roman"/>
          <w:sz w:val="24"/>
          <w:szCs w:val="24"/>
        </w:rPr>
        <w:t xml:space="preserve"> из вентиляционных блоков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5A2DD38E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устройство горизонтальных и вертикальных примыканий наружных стен к монолитным конструкциям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2B19CD86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устройство горизонтальных примыканий внутренних стен к монолитному перекрытию и вертикальных примыканий к наружным стенам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17EE51F1" w14:textId="77777777" w:rsidR="008D736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 xml:space="preserve">АОСР на устройство горизонтальных примыканий и герметизацию горизонтальных стыков примыканий </w:t>
      </w:r>
      <w:proofErr w:type="spellStart"/>
      <w:r w:rsidRPr="003569CD">
        <w:rPr>
          <w:rFonts w:ascii="Times New Roman" w:hAnsi="Times New Roman" w:cs="Times New Roman"/>
          <w:sz w:val="24"/>
          <w:szCs w:val="24"/>
        </w:rPr>
        <w:t>вентшахт</w:t>
      </w:r>
      <w:proofErr w:type="spellEnd"/>
      <w:r w:rsidRPr="003569CD">
        <w:rPr>
          <w:rFonts w:ascii="Times New Roman" w:hAnsi="Times New Roman" w:cs="Times New Roman"/>
          <w:sz w:val="24"/>
          <w:szCs w:val="24"/>
        </w:rPr>
        <w:t xml:space="preserve"> и плит перекрытий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2CCA503C" w14:textId="77777777" w:rsidR="008D736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Паспорта, сертификаты, документы о качестве и пр. на применяемы материалы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6874E4C9" w14:textId="77777777" w:rsidR="008D736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Протоколы испытания образцов раствора на прочность при сжатии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5F52B61F" w14:textId="013AFFD9" w:rsidR="00B0695F" w:rsidRPr="003569CD" w:rsidRDefault="00B0695F" w:rsidP="00B06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</w:r>
      <w:r w:rsidR="00DB4281" w:rsidRPr="003569CD">
        <w:rPr>
          <w:rFonts w:ascii="Times New Roman" w:hAnsi="Times New Roman" w:cs="Times New Roman"/>
          <w:sz w:val="24"/>
          <w:szCs w:val="24"/>
        </w:rPr>
        <w:t>Протоколы испытания блоков, кирпичей и пр. на прочность при сжатии и изгибе</w:t>
      </w:r>
      <w:r w:rsidRPr="003569CD">
        <w:rPr>
          <w:rFonts w:ascii="Times New Roman" w:hAnsi="Times New Roman" w:cs="Times New Roman"/>
          <w:sz w:val="24"/>
          <w:szCs w:val="24"/>
        </w:rPr>
        <w:t>;</w:t>
      </w:r>
    </w:p>
    <w:p w14:paraId="4A958B40" w14:textId="57323BA7" w:rsidR="00B0695F" w:rsidRPr="003569CD" w:rsidRDefault="00B0695F" w:rsidP="00B06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  <w:t xml:space="preserve"> И иная исполнительная техническая документация, указанная в «Рабочей документации»;</w:t>
      </w:r>
    </w:p>
    <w:p w14:paraId="47723214" w14:textId="6995AB26" w:rsidR="00E34039" w:rsidRPr="003569CD" w:rsidRDefault="002046D9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2DD3CE89" w14:textId="266989F3" w:rsidR="008F0D3C" w:rsidRPr="003569CD" w:rsidRDefault="008F0D3C" w:rsidP="008F0D3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004E2C77" w14:textId="59D344FC" w:rsidR="002E3771" w:rsidRPr="003569CD" w:rsidRDefault="00EB6DC9" w:rsidP="00725675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69CD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3569CD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2E3771" w:rsidRPr="003569CD">
        <w:rPr>
          <w:rFonts w:ascii="Times New Roman" w:hAnsi="Times New Roman" w:cs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472EE6B2" w14:textId="3D092751" w:rsidR="002E3771" w:rsidRPr="003569CD" w:rsidRDefault="00EB6DC9" w:rsidP="00725675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69CD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3569CD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2E3771" w:rsidRPr="003569CD">
        <w:rPr>
          <w:rFonts w:ascii="Times New Roman" w:hAnsi="Times New Roman" w:cs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6D551F4A" w14:textId="3C38051C" w:rsidR="002E3771" w:rsidRPr="003569CD" w:rsidRDefault="00EB6DC9" w:rsidP="2D48C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</w:r>
      <w:r w:rsidR="002E3771" w:rsidRPr="003569CD">
        <w:rPr>
          <w:rFonts w:ascii="Times New Roman" w:hAnsi="Times New Roman" w:cs="Times New Roman"/>
          <w:sz w:val="24"/>
          <w:szCs w:val="24"/>
        </w:rPr>
        <w:t>СП 48.13330.2019 «</w:t>
      </w:r>
      <w:r w:rsidR="002E3771" w:rsidRPr="003569CD">
        <w:rPr>
          <w:rFonts w:ascii="Times New Roman" w:hAnsi="Times New Roman" w:cs="Times New Roman"/>
          <w:snapToGrid w:val="0"/>
          <w:sz w:val="24"/>
          <w:szCs w:val="24"/>
        </w:rPr>
        <w:t>СНиП 12-01-2004 «Организация строительства».</w:t>
      </w:r>
    </w:p>
    <w:p w14:paraId="759E57E9" w14:textId="78E04DF0" w:rsidR="002E3771" w:rsidRPr="003569CD" w:rsidRDefault="00EB6DC9" w:rsidP="0072567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  <w:t>Приказ Минстроя России от 16.05.2023 N 344/</w:t>
      </w:r>
      <w:proofErr w:type="spellStart"/>
      <w:r w:rsidRPr="003569C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569CD">
        <w:rPr>
          <w:rFonts w:ascii="Times New Roman" w:hAnsi="Times New Roman" w:cs="Times New Roman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 w:rsidR="00F62316" w:rsidRPr="003569CD">
        <w:rPr>
          <w:rFonts w:ascii="Times New Roman" w:hAnsi="Times New Roman" w:cs="Times New Roman"/>
          <w:sz w:val="24"/>
          <w:szCs w:val="24"/>
        </w:rPr>
        <w:t>;</w:t>
      </w:r>
      <w:r w:rsidR="002E3771" w:rsidRPr="003569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9F7390" w14:textId="501AE66C" w:rsidR="002E3771" w:rsidRPr="003569CD" w:rsidRDefault="00EB6DC9" w:rsidP="00725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3569CD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AB1864" w:rsidRPr="003569CD">
        <w:rPr>
          <w:rFonts w:ascii="Times New Roman" w:hAnsi="Times New Roman" w:cs="Times New Roman"/>
          <w:snapToGrid w:val="0"/>
          <w:sz w:val="24"/>
          <w:szCs w:val="24"/>
        </w:rPr>
        <w:t>Приказ Минстроя России от 02.12.2022 N 1026/</w:t>
      </w:r>
      <w:proofErr w:type="spellStart"/>
      <w:r w:rsidR="00AB1864" w:rsidRPr="003569CD">
        <w:rPr>
          <w:rFonts w:ascii="Times New Roman" w:hAnsi="Times New Roman" w:cs="Times New Roman"/>
          <w:snapToGrid w:val="0"/>
          <w:sz w:val="24"/>
          <w:szCs w:val="24"/>
        </w:rPr>
        <w:t>пр</w:t>
      </w:r>
      <w:proofErr w:type="spellEnd"/>
      <w:r w:rsidR="00AB1864" w:rsidRPr="003569CD">
        <w:rPr>
          <w:rFonts w:ascii="Times New Roman" w:hAnsi="Times New Roman" w:cs="Times New Roman"/>
          <w:snapToGrid w:val="0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</w:t>
      </w:r>
      <w:r w:rsidR="00F62316" w:rsidRPr="003569CD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1DB2CBCE" w14:textId="7C12FDB8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 xml:space="preserve">СП 70.13330 </w:t>
      </w:r>
      <w:r w:rsidR="00AB1864" w:rsidRPr="003569CD">
        <w:rPr>
          <w:rFonts w:ascii="Times New Roman" w:hAnsi="Times New Roman" w:cs="Times New Roman"/>
          <w:sz w:val="24"/>
          <w:szCs w:val="24"/>
        </w:rPr>
        <w:t>«Н</w:t>
      </w:r>
      <w:r w:rsidRPr="003569CD">
        <w:rPr>
          <w:rFonts w:ascii="Times New Roman" w:hAnsi="Times New Roman" w:cs="Times New Roman"/>
          <w:sz w:val="24"/>
          <w:szCs w:val="24"/>
        </w:rPr>
        <w:t>есущие и ограждающие конструкции</w:t>
      </w:r>
      <w:r w:rsidR="00AB1864" w:rsidRPr="003569CD">
        <w:rPr>
          <w:rFonts w:ascii="Times New Roman" w:hAnsi="Times New Roman" w:cs="Times New Roman"/>
          <w:sz w:val="24"/>
          <w:szCs w:val="24"/>
        </w:rPr>
        <w:t>»;</w:t>
      </w:r>
    </w:p>
    <w:p w14:paraId="3909EE07" w14:textId="7F9C784C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1" w:history="1">
        <w:r w:rsidRPr="003569CD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ГОСТ 530-2012</w:t>
        </w:r>
      </w:hyperlink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 Кирпич и камень керамические. Общие технические условия</w:t>
      </w:r>
      <w:r w:rsidR="00AB1864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4CFD4D19" w14:textId="30BFF093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2" w:anchor="7D20K3" w:history="1">
        <w:r w:rsidRPr="003569CD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ГОСТ 28013-98</w:t>
        </w:r>
      </w:hyperlink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 Растворы строительные. Общие технические условия</w:t>
      </w:r>
      <w:r w:rsidR="00AB1864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2C8387A8" w14:textId="4E7CFFB5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ГОСТ 948-2016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Перемычки железобетонные для зданий с кирпичными стенами</w:t>
      </w:r>
      <w:r w:rsidR="00AB1864"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</w:p>
    <w:p w14:paraId="4CF80E20" w14:textId="2C6AA776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ГОСТ Р 57346 Перемычки для каменной кладки</w:t>
      </w:r>
      <w:r w:rsidR="00AB1864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6342B026" w14:textId="12A71224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ГОСТ</w:t>
      </w: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 9573 Плиты из минеральной ваты на синтетическом связующем теплоизоляционные</w:t>
      </w:r>
      <w:r w:rsidR="00AB1864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106C896F" w14:textId="4D379ECC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ГОСТ 32310-2020 «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Изделия</w:t>
      </w:r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</w:t>
      </w:r>
      <w:r w:rsidR="00C36176"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экструзионного</w:t>
      </w:r>
      <w:proofErr w:type="spellEnd"/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пенополистирола</w:t>
      </w:r>
      <w:proofErr w:type="spellEnd"/>
      <w:r w:rsidR="00C36176"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применяемые</w:t>
      </w:r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строительстве</w:t>
      </w:r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B0695F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69D3D7B7" w14:textId="3B2AB8AE" w:rsidR="00162B53" w:rsidRPr="003569CD" w:rsidRDefault="00162B53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Техническая документация производителя материалов;</w:t>
      </w:r>
    </w:p>
    <w:p w14:paraId="1CA84B28" w14:textId="2E6FB25D" w:rsidR="00B0695F" w:rsidRPr="003569CD" w:rsidRDefault="00B0695F" w:rsidP="00B0695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</w:t>
      </w:r>
      <w:r w:rsidR="00AB1864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1A8727A7" w14:textId="77777777" w:rsidR="00E34039" w:rsidRPr="003569CD" w:rsidRDefault="00E34039" w:rsidP="00725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F9E78D" w14:textId="5CA3455D" w:rsidR="0007177A" w:rsidRPr="003569CD" w:rsidRDefault="0007177A" w:rsidP="00725675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69CD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7EA8E6C2" w14:textId="77777777" w:rsidR="00C36176" w:rsidRPr="00512E3B" w:rsidRDefault="00C36176" w:rsidP="0072567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6030D11" w14:textId="0696D0D9" w:rsidR="0026343D" w:rsidRDefault="002A4899" w:rsidP="003569CD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по устройству каменной кладки из облицовочного кирпича руководствоваться утвержденным рисунком кладки (будет выдан «в производство работ» дополнительно).</w:t>
      </w:r>
    </w:p>
    <w:p w14:paraId="766E0F7F" w14:textId="0518186F" w:rsidR="003569CD" w:rsidRPr="006B6003" w:rsidRDefault="003569CD" w:rsidP="003569CD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B6003">
        <w:rPr>
          <w:rFonts w:ascii="Times New Roman" w:hAnsi="Times New Roman" w:cs="Times New Roman"/>
          <w:sz w:val="24"/>
          <w:szCs w:val="24"/>
        </w:rPr>
        <w:t>Для визуализации технических решений к тендерной документации приложена пространственная модель строящегося здания (</w:t>
      </w:r>
      <w:r w:rsidR="00E66737">
        <w:rPr>
          <w:rFonts w:ascii="Times New Roman" w:hAnsi="Times New Roman" w:cs="Times New Roman"/>
          <w:sz w:val="24"/>
          <w:szCs w:val="24"/>
        </w:rPr>
        <w:t>3</w:t>
      </w:r>
      <w:r w:rsidR="009961BA">
        <w:rPr>
          <w:rFonts w:ascii="Times New Roman" w:hAnsi="Times New Roman" w:cs="Times New Roman"/>
          <w:sz w:val="24"/>
          <w:szCs w:val="24"/>
        </w:rPr>
        <w:t>,4,5</w:t>
      </w:r>
      <w:r w:rsidRPr="006B6003">
        <w:rPr>
          <w:rFonts w:ascii="Times New Roman" w:hAnsi="Times New Roman" w:cs="Times New Roman"/>
          <w:sz w:val="24"/>
          <w:szCs w:val="24"/>
        </w:rPr>
        <w:t xml:space="preserve"> секци</w:t>
      </w:r>
      <w:r w:rsidR="009961BA">
        <w:rPr>
          <w:rFonts w:ascii="Times New Roman" w:hAnsi="Times New Roman" w:cs="Times New Roman"/>
          <w:sz w:val="24"/>
          <w:szCs w:val="24"/>
        </w:rPr>
        <w:t>и</w:t>
      </w:r>
      <w:r w:rsidRPr="006B6003">
        <w:rPr>
          <w:rFonts w:ascii="Times New Roman" w:hAnsi="Times New Roman" w:cs="Times New Roman"/>
          <w:sz w:val="24"/>
          <w:szCs w:val="24"/>
        </w:rPr>
        <w:t xml:space="preserve">) в </w:t>
      </w:r>
      <w:proofErr w:type="gramStart"/>
      <w:r w:rsidRPr="006B6003">
        <w:rPr>
          <w:rFonts w:ascii="Times New Roman" w:hAnsi="Times New Roman" w:cs="Times New Roman"/>
          <w:sz w:val="24"/>
          <w:szCs w:val="24"/>
        </w:rPr>
        <w:t>формате .</w:t>
      </w:r>
      <w:proofErr w:type="spellStart"/>
      <w:r w:rsidRPr="006B6003">
        <w:rPr>
          <w:rFonts w:ascii="Times New Roman" w:hAnsi="Times New Roman" w:cs="Times New Roman"/>
          <w:sz w:val="24"/>
          <w:szCs w:val="24"/>
          <w:lang w:val="en-US"/>
        </w:rPr>
        <w:t>bimx</w:t>
      </w:r>
      <w:proofErr w:type="spellEnd"/>
      <w:proofErr w:type="gramEnd"/>
      <w:r w:rsidRPr="006B6003">
        <w:rPr>
          <w:rFonts w:ascii="Times New Roman" w:hAnsi="Times New Roman" w:cs="Times New Roman"/>
          <w:sz w:val="24"/>
          <w:szCs w:val="24"/>
        </w:rPr>
        <w:t>. Пространственная модель не является частью Рабочей документации.</w:t>
      </w:r>
    </w:p>
    <w:p w14:paraId="31F37B17" w14:textId="18F47D0D" w:rsidR="00924C14" w:rsidRPr="00E66737" w:rsidRDefault="00924C14" w:rsidP="003569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</w:pPr>
      <w:bookmarkStart w:id="0" w:name="_GoBack"/>
      <w:bookmarkEnd w:id="0"/>
    </w:p>
    <w:sectPr w:rsidR="00924C14" w:rsidRPr="00E66737" w:rsidSect="0099069A">
      <w:headerReference w:type="default" r:id="rId13"/>
      <w:footerReference w:type="default" r:id="rId14"/>
      <w:pgSz w:w="11906" w:h="16838"/>
      <w:pgMar w:top="709" w:right="851" w:bottom="1134" w:left="992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E81B5" w14:textId="77777777" w:rsidR="0026343D" w:rsidRDefault="0026343D" w:rsidP="00DB4281">
      <w:pPr>
        <w:spacing w:after="0" w:line="240" w:lineRule="auto"/>
      </w:pPr>
      <w:r>
        <w:separator/>
      </w:r>
    </w:p>
  </w:endnote>
  <w:endnote w:type="continuationSeparator" w:id="0">
    <w:p w14:paraId="03B2D433" w14:textId="77777777" w:rsidR="0026343D" w:rsidRDefault="0026343D" w:rsidP="00DB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0026343D" w14:paraId="4D32CDB7" w14:textId="77777777" w:rsidTr="532C6DE2">
      <w:tc>
        <w:tcPr>
          <w:tcW w:w="3354" w:type="dxa"/>
        </w:tcPr>
        <w:p w14:paraId="58B17754" w14:textId="429350AE" w:rsidR="0026343D" w:rsidRDefault="0026343D" w:rsidP="532C6DE2">
          <w:pPr>
            <w:pStyle w:val="a7"/>
            <w:ind w:left="-115"/>
          </w:pPr>
        </w:p>
      </w:tc>
      <w:tc>
        <w:tcPr>
          <w:tcW w:w="3354" w:type="dxa"/>
        </w:tcPr>
        <w:p w14:paraId="48D88C85" w14:textId="2AA36055" w:rsidR="0026343D" w:rsidRDefault="0026343D" w:rsidP="532C6DE2">
          <w:pPr>
            <w:pStyle w:val="a7"/>
            <w:jc w:val="center"/>
          </w:pPr>
        </w:p>
      </w:tc>
      <w:tc>
        <w:tcPr>
          <w:tcW w:w="3354" w:type="dxa"/>
        </w:tcPr>
        <w:p w14:paraId="133FD24D" w14:textId="36976F76" w:rsidR="0026343D" w:rsidRDefault="0026343D" w:rsidP="532C6DE2">
          <w:pPr>
            <w:pStyle w:val="a7"/>
            <w:ind w:right="-115"/>
            <w:jc w:val="right"/>
          </w:pPr>
        </w:p>
      </w:tc>
    </w:tr>
  </w:tbl>
  <w:p w14:paraId="3373A7C4" w14:textId="1D845E92" w:rsidR="0026343D" w:rsidRDefault="0026343D" w:rsidP="532C6DE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28E16" w14:textId="77777777" w:rsidR="0026343D" w:rsidRDefault="0026343D" w:rsidP="00DB4281">
      <w:pPr>
        <w:spacing w:after="0" w:line="240" w:lineRule="auto"/>
      </w:pPr>
      <w:r>
        <w:separator/>
      </w:r>
    </w:p>
  </w:footnote>
  <w:footnote w:type="continuationSeparator" w:id="0">
    <w:p w14:paraId="7831D468" w14:textId="77777777" w:rsidR="0026343D" w:rsidRDefault="0026343D" w:rsidP="00DB4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0026343D" w14:paraId="0B7BA79C" w14:textId="77777777" w:rsidTr="532C6DE2">
      <w:tc>
        <w:tcPr>
          <w:tcW w:w="3354" w:type="dxa"/>
        </w:tcPr>
        <w:p w14:paraId="6E850272" w14:textId="69D6823D" w:rsidR="0026343D" w:rsidRDefault="0026343D" w:rsidP="532C6DE2">
          <w:pPr>
            <w:pStyle w:val="a7"/>
            <w:ind w:left="-115"/>
          </w:pPr>
        </w:p>
      </w:tc>
      <w:tc>
        <w:tcPr>
          <w:tcW w:w="3354" w:type="dxa"/>
        </w:tcPr>
        <w:p w14:paraId="4993011F" w14:textId="67B8E302" w:rsidR="0026343D" w:rsidRDefault="0026343D" w:rsidP="532C6DE2">
          <w:pPr>
            <w:pStyle w:val="a7"/>
            <w:jc w:val="center"/>
          </w:pPr>
        </w:p>
      </w:tc>
      <w:tc>
        <w:tcPr>
          <w:tcW w:w="3354" w:type="dxa"/>
        </w:tcPr>
        <w:p w14:paraId="660B7318" w14:textId="1A9224E3" w:rsidR="0026343D" w:rsidRDefault="0026343D" w:rsidP="532C6DE2">
          <w:pPr>
            <w:pStyle w:val="a7"/>
            <w:ind w:right="-115"/>
            <w:jc w:val="right"/>
          </w:pPr>
        </w:p>
      </w:tc>
    </w:tr>
  </w:tbl>
  <w:p w14:paraId="589FA063" w14:textId="29F58606" w:rsidR="0026343D" w:rsidRDefault="0026343D" w:rsidP="532C6DE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F04EB"/>
    <w:multiLevelType w:val="multilevel"/>
    <w:tmpl w:val="D5AA7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4" w15:restartNumberingAfterBreak="0">
    <w:nsid w:val="4C731894"/>
    <w:multiLevelType w:val="hybridMultilevel"/>
    <w:tmpl w:val="2FC632E0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ECE699A"/>
    <w:multiLevelType w:val="multilevel"/>
    <w:tmpl w:val="27E4E4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0003B"/>
    <w:rsid w:val="00002460"/>
    <w:rsid w:val="000078A4"/>
    <w:rsid w:val="00011B10"/>
    <w:rsid w:val="00022910"/>
    <w:rsid w:val="00023324"/>
    <w:rsid w:val="00030D58"/>
    <w:rsid w:val="000324A3"/>
    <w:rsid w:val="00034610"/>
    <w:rsid w:val="00035EE3"/>
    <w:rsid w:val="00040ADE"/>
    <w:rsid w:val="000446CB"/>
    <w:rsid w:val="000702AD"/>
    <w:rsid w:val="00070FF4"/>
    <w:rsid w:val="0007177A"/>
    <w:rsid w:val="000738F1"/>
    <w:rsid w:val="00086B41"/>
    <w:rsid w:val="00094DB9"/>
    <w:rsid w:val="000D0180"/>
    <w:rsid w:val="000D6457"/>
    <w:rsid w:val="000E091D"/>
    <w:rsid w:val="000E1901"/>
    <w:rsid w:val="000E30AC"/>
    <w:rsid w:val="000E5B8F"/>
    <w:rsid w:val="000E7C84"/>
    <w:rsid w:val="00104E28"/>
    <w:rsid w:val="0010674A"/>
    <w:rsid w:val="00134BBF"/>
    <w:rsid w:val="00134F7A"/>
    <w:rsid w:val="00154BE1"/>
    <w:rsid w:val="00162B53"/>
    <w:rsid w:val="001653D7"/>
    <w:rsid w:val="0016599B"/>
    <w:rsid w:val="001665C3"/>
    <w:rsid w:val="00184953"/>
    <w:rsid w:val="00187B5D"/>
    <w:rsid w:val="00194A34"/>
    <w:rsid w:val="001A0FF8"/>
    <w:rsid w:val="001A2F6E"/>
    <w:rsid w:val="001A3A47"/>
    <w:rsid w:val="001E0D32"/>
    <w:rsid w:val="001E14AA"/>
    <w:rsid w:val="001E1D83"/>
    <w:rsid w:val="001F042C"/>
    <w:rsid w:val="0020353B"/>
    <w:rsid w:val="00203D2E"/>
    <w:rsid w:val="002046D9"/>
    <w:rsid w:val="00223761"/>
    <w:rsid w:val="00224F61"/>
    <w:rsid w:val="00231010"/>
    <w:rsid w:val="00237D84"/>
    <w:rsid w:val="00242B5F"/>
    <w:rsid w:val="00251A39"/>
    <w:rsid w:val="00257A12"/>
    <w:rsid w:val="0026343D"/>
    <w:rsid w:val="00266C0E"/>
    <w:rsid w:val="00271A2A"/>
    <w:rsid w:val="00281A1E"/>
    <w:rsid w:val="00283ABD"/>
    <w:rsid w:val="002A44CE"/>
    <w:rsid w:val="002A4899"/>
    <w:rsid w:val="002A7D74"/>
    <w:rsid w:val="002C13E2"/>
    <w:rsid w:val="002C5044"/>
    <w:rsid w:val="002C5D18"/>
    <w:rsid w:val="002C606E"/>
    <w:rsid w:val="002E3771"/>
    <w:rsid w:val="002E3951"/>
    <w:rsid w:val="002F4B74"/>
    <w:rsid w:val="002F79BE"/>
    <w:rsid w:val="003065C1"/>
    <w:rsid w:val="00310B02"/>
    <w:rsid w:val="0031261B"/>
    <w:rsid w:val="003206A4"/>
    <w:rsid w:val="0033040D"/>
    <w:rsid w:val="00334499"/>
    <w:rsid w:val="00342206"/>
    <w:rsid w:val="003450C3"/>
    <w:rsid w:val="00345E09"/>
    <w:rsid w:val="00347F39"/>
    <w:rsid w:val="00353E15"/>
    <w:rsid w:val="00355024"/>
    <w:rsid w:val="003569CD"/>
    <w:rsid w:val="003620BB"/>
    <w:rsid w:val="00363131"/>
    <w:rsid w:val="00374042"/>
    <w:rsid w:val="00376568"/>
    <w:rsid w:val="00387642"/>
    <w:rsid w:val="00390D3D"/>
    <w:rsid w:val="00391466"/>
    <w:rsid w:val="00397B7D"/>
    <w:rsid w:val="003B1364"/>
    <w:rsid w:val="003C7B31"/>
    <w:rsid w:val="003D6DC6"/>
    <w:rsid w:val="003E308F"/>
    <w:rsid w:val="003E43AE"/>
    <w:rsid w:val="003E4CEC"/>
    <w:rsid w:val="003E6433"/>
    <w:rsid w:val="00407790"/>
    <w:rsid w:val="00410935"/>
    <w:rsid w:val="00416647"/>
    <w:rsid w:val="004233C5"/>
    <w:rsid w:val="004251EB"/>
    <w:rsid w:val="00440A80"/>
    <w:rsid w:val="00454864"/>
    <w:rsid w:val="00457D3C"/>
    <w:rsid w:val="00462D23"/>
    <w:rsid w:val="00482A5E"/>
    <w:rsid w:val="004960CF"/>
    <w:rsid w:val="004A5844"/>
    <w:rsid w:val="004B1BCA"/>
    <w:rsid w:val="004B585F"/>
    <w:rsid w:val="004C11BC"/>
    <w:rsid w:val="004C15F1"/>
    <w:rsid w:val="004D336B"/>
    <w:rsid w:val="004E7D9E"/>
    <w:rsid w:val="004F0461"/>
    <w:rsid w:val="004F0D58"/>
    <w:rsid w:val="00500CD9"/>
    <w:rsid w:val="005053F1"/>
    <w:rsid w:val="00512E3B"/>
    <w:rsid w:val="005300FE"/>
    <w:rsid w:val="00533610"/>
    <w:rsid w:val="005445E1"/>
    <w:rsid w:val="00555A4F"/>
    <w:rsid w:val="00556020"/>
    <w:rsid w:val="00556263"/>
    <w:rsid w:val="005747BC"/>
    <w:rsid w:val="005764B9"/>
    <w:rsid w:val="00587E52"/>
    <w:rsid w:val="00595B58"/>
    <w:rsid w:val="00596C53"/>
    <w:rsid w:val="00597C5A"/>
    <w:rsid w:val="005B130B"/>
    <w:rsid w:val="005C4C30"/>
    <w:rsid w:val="005D1FDC"/>
    <w:rsid w:val="005E49A1"/>
    <w:rsid w:val="005E5FDC"/>
    <w:rsid w:val="005E71B6"/>
    <w:rsid w:val="005F2558"/>
    <w:rsid w:val="00602961"/>
    <w:rsid w:val="006056F4"/>
    <w:rsid w:val="00612CB3"/>
    <w:rsid w:val="00613CA9"/>
    <w:rsid w:val="0062260C"/>
    <w:rsid w:val="00623F3C"/>
    <w:rsid w:val="00624C3A"/>
    <w:rsid w:val="00625546"/>
    <w:rsid w:val="00625AB2"/>
    <w:rsid w:val="006276C4"/>
    <w:rsid w:val="00627E88"/>
    <w:rsid w:val="00630979"/>
    <w:rsid w:val="00636AD3"/>
    <w:rsid w:val="00644E76"/>
    <w:rsid w:val="0066720E"/>
    <w:rsid w:val="00684B61"/>
    <w:rsid w:val="00684C40"/>
    <w:rsid w:val="006925A3"/>
    <w:rsid w:val="006A485F"/>
    <w:rsid w:val="006A7537"/>
    <w:rsid w:val="006B0994"/>
    <w:rsid w:val="006B41B7"/>
    <w:rsid w:val="006C0615"/>
    <w:rsid w:val="006C61B5"/>
    <w:rsid w:val="006D1DC2"/>
    <w:rsid w:val="006D6F93"/>
    <w:rsid w:val="006E24ED"/>
    <w:rsid w:val="006E63C3"/>
    <w:rsid w:val="006F1EC7"/>
    <w:rsid w:val="006F4F0B"/>
    <w:rsid w:val="00707B19"/>
    <w:rsid w:val="00713DEA"/>
    <w:rsid w:val="0072168F"/>
    <w:rsid w:val="0072359F"/>
    <w:rsid w:val="00725675"/>
    <w:rsid w:val="00752EB5"/>
    <w:rsid w:val="00756434"/>
    <w:rsid w:val="00760F2E"/>
    <w:rsid w:val="007635E9"/>
    <w:rsid w:val="007666B2"/>
    <w:rsid w:val="00780BE2"/>
    <w:rsid w:val="007A1A08"/>
    <w:rsid w:val="007A5694"/>
    <w:rsid w:val="007A7542"/>
    <w:rsid w:val="007B1261"/>
    <w:rsid w:val="007B616E"/>
    <w:rsid w:val="007C307E"/>
    <w:rsid w:val="007D45D1"/>
    <w:rsid w:val="007E55DA"/>
    <w:rsid w:val="007F053D"/>
    <w:rsid w:val="007F0F98"/>
    <w:rsid w:val="00807401"/>
    <w:rsid w:val="00807404"/>
    <w:rsid w:val="008139C6"/>
    <w:rsid w:val="00814D45"/>
    <w:rsid w:val="00821047"/>
    <w:rsid w:val="008273CF"/>
    <w:rsid w:val="00850AC6"/>
    <w:rsid w:val="00851687"/>
    <w:rsid w:val="0085443D"/>
    <w:rsid w:val="00865B50"/>
    <w:rsid w:val="00875FAD"/>
    <w:rsid w:val="00877B24"/>
    <w:rsid w:val="00882251"/>
    <w:rsid w:val="00887036"/>
    <w:rsid w:val="008909EF"/>
    <w:rsid w:val="008A42D0"/>
    <w:rsid w:val="008A72E5"/>
    <w:rsid w:val="008B1083"/>
    <w:rsid w:val="008B6967"/>
    <w:rsid w:val="008C456A"/>
    <w:rsid w:val="008D7361"/>
    <w:rsid w:val="008E217A"/>
    <w:rsid w:val="008E6E36"/>
    <w:rsid w:val="008F0D3C"/>
    <w:rsid w:val="008F44AC"/>
    <w:rsid w:val="008F76BF"/>
    <w:rsid w:val="0090663F"/>
    <w:rsid w:val="00911DBB"/>
    <w:rsid w:val="00912BB9"/>
    <w:rsid w:val="009179AF"/>
    <w:rsid w:val="00921C3B"/>
    <w:rsid w:val="00924649"/>
    <w:rsid w:val="00924C14"/>
    <w:rsid w:val="0093279E"/>
    <w:rsid w:val="0093632C"/>
    <w:rsid w:val="0093651B"/>
    <w:rsid w:val="009451BF"/>
    <w:rsid w:val="00945520"/>
    <w:rsid w:val="009458FE"/>
    <w:rsid w:val="00963CD8"/>
    <w:rsid w:val="00971D24"/>
    <w:rsid w:val="00973000"/>
    <w:rsid w:val="00974DF9"/>
    <w:rsid w:val="00977018"/>
    <w:rsid w:val="0099069A"/>
    <w:rsid w:val="00991A88"/>
    <w:rsid w:val="009952C1"/>
    <w:rsid w:val="009961BA"/>
    <w:rsid w:val="009A3821"/>
    <w:rsid w:val="009A7E34"/>
    <w:rsid w:val="009B3BFF"/>
    <w:rsid w:val="009C58EB"/>
    <w:rsid w:val="009C6880"/>
    <w:rsid w:val="009E3554"/>
    <w:rsid w:val="009E5BAB"/>
    <w:rsid w:val="009F6193"/>
    <w:rsid w:val="00A04A53"/>
    <w:rsid w:val="00A04EF1"/>
    <w:rsid w:val="00A36138"/>
    <w:rsid w:val="00A47FA0"/>
    <w:rsid w:val="00A604A2"/>
    <w:rsid w:val="00A61D2B"/>
    <w:rsid w:val="00A67646"/>
    <w:rsid w:val="00A76297"/>
    <w:rsid w:val="00AB1864"/>
    <w:rsid w:val="00AB5722"/>
    <w:rsid w:val="00AC35A3"/>
    <w:rsid w:val="00AD6BC3"/>
    <w:rsid w:val="00AE5FEE"/>
    <w:rsid w:val="00AE69C4"/>
    <w:rsid w:val="00B05AB7"/>
    <w:rsid w:val="00B0695F"/>
    <w:rsid w:val="00B12919"/>
    <w:rsid w:val="00B27775"/>
    <w:rsid w:val="00B40678"/>
    <w:rsid w:val="00B45E8F"/>
    <w:rsid w:val="00B54AFB"/>
    <w:rsid w:val="00B604CC"/>
    <w:rsid w:val="00B643BB"/>
    <w:rsid w:val="00B83449"/>
    <w:rsid w:val="00B92DDA"/>
    <w:rsid w:val="00BB0DD4"/>
    <w:rsid w:val="00BC3D5F"/>
    <w:rsid w:val="00BC3DAD"/>
    <w:rsid w:val="00BD3F00"/>
    <w:rsid w:val="00BD4782"/>
    <w:rsid w:val="00BE30F5"/>
    <w:rsid w:val="00BE3998"/>
    <w:rsid w:val="00BE3FBD"/>
    <w:rsid w:val="00BE5B90"/>
    <w:rsid w:val="00BF2607"/>
    <w:rsid w:val="00BF626C"/>
    <w:rsid w:val="00C2050B"/>
    <w:rsid w:val="00C26DDB"/>
    <w:rsid w:val="00C36176"/>
    <w:rsid w:val="00C470A6"/>
    <w:rsid w:val="00C50D05"/>
    <w:rsid w:val="00C719B3"/>
    <w:rsid w:val="00C837C3"/>
    <w:rsid w:val="00C93B72"/>
    <w:rsid w:val="00C971F0"/>
    <w:rsid w:val="00CA4323"/>
    <w:rsid w:val="00CB6AB0"/>
    <w:rsid w:val="00CD1B9A"/>
    <w:rsid w:val="00CE01C9"/>
    <w:rsid w:val="00CE192D"/>
    <w:rsid w:val="00CF2060"/>
    <w:rsid w:val="00CF427D"/>
    <w:rsid w:val="00CF4C67"/>
    <w:rsid w:val="00CF5A71"/>
    <w:rsid w:val="00CF7550"/>
    <w:rsid w:val="00D016FB"/>
    <w:rsid w:val="00D02958"/>
    <w:rsid w:val="00D037BA"/>
    <w:rsid w:val="00D03CBE"/>
    <w:rsid w:val="00D07DAA"/>
    <w:rsid w:val="00D164C4"/>
    <w:rsid w:val="00D24127"/>
    <w:rsid w:val="00D24670"/>
    <w:rsid w:val="00D30A28"/>
    <w:rsid w:val="00D30CBF"/>
    <w:rsid w:val="00D52975"/>
    <w:rsid w:val="00D55376"/>
    <w:rsid w:val="00D560DB"/>
    <w:rsid w:val="00D62E0D"/>
    <w:rsid w:val="00D80321"/>
    <w:rsid w:val="00D94148"/>
    <w:rsid w:val="00DA3C9B"/>
    <w:rsid w:val="00DB33E9"/>
    <w:rsid w:val="00DB4281"/>
    <w:rsid w:val="00DC1FDB"/>
    <w:rsid w:val="00DD1CC0"/>
    <w:rsid w:val="00DE3D00"/>
    <w:rsid w:val="00DF1B9C"/>
    <w:rsid w:val="00E11149"/>
    <w:rsid w:val="00E2451E"/>
    <w:rsid w:val="00E31B3C"/>
    <w:rsid w:val="00E34039"/>
    <w:rsid w:val="00E345A7"/>
    <w:rsid w:val="00E36258"/>
    <w:rsid w:val="00E37BDD"/>
    <w:rsid w:val="00E37FEC"/>
    <w:rsid w:val="00E44E9B"/>
    <w:rsid w:val="00E46EAE"/>
    <w:rsid w:val="00E569FA"/>
    <w:rsid w:val="00E66737"/>
    <w:rsid w:val="00E91DA9"/>
    <w:rsid w:val="00E92EDD"/>
    <w:rsid w:val="00EA3881"/>
    <w:rsid w:val="00EB263C"/>
    <w:rsid w:val="00EB4EFD"/>
    <w:rsid w:val="00EB6DC9"/>
    <w:rsid w:val="00EC3107"/>
    <w:rsid w:val="00EC6B89"/>
    <w:rsid w:val="00ED346A"/>
    <w:rsid w:val="00ED3628"/>
    <w:rsid w:val="00ED78DA"/>
    <w:rsid w:val="00EE0FDA"/>
    <w:rsid w:val="00EE1069"/>
    <w:rsid w:val="00EE21A4"/>
    <w:rsid w:val="00EE7941"/>
    <w:rsid w:val="00F00511"/>
    <w:rsid w:val="00F02546"/>
    <w:rsid w:val="00F175B6"/>
    <w:rsid w:val="00F43A7E"/>
    <w:rsid w:val="00F5563E"/>
    <w:rsid w:val="00F62316"/>
    <w:rsid w:val="00F635FD"/>
    <w:rsid w:val="00F6762B"/>
    <w:rsid w:val="00F83342"/>
    <w:rsid w:val="00F95394"/>
    <w:rsid w:val="00FA4781"/>
    <w:rsid w:val="00FA72C0"/>
    <w:rsid w:val="00FB49EC"/>
    <w:rsid w:val="00FB7C0A"/>
    <w:rsid w:val="00FC648D"/>
    <w:rsid w:val="00FD0111"/>
    <w:rsid w:val="00FD0E0F"/>
    <w:rsid w:val="00FE7262"/>
    <w:rsid w:val="00FF3B01"/>
    <w:rsid w:val="00FF4216"/>
    <w:rsid w:val="2D48C16A"/>
    <w:rsid w:val="4FB59576"/>
    <w:rsid w:val="532C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884A0CD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93"/>
  </w:style>
  <w:style w:type="paragraph" w:styleId="2">
    <w:name w:val="heading 2"/>
    <w:basedOn w:val="a"/>
    <w:link w:val="20"/>
    <w:uiPriority w:val="9"/>
    <w:qFormat/>
    <w:rsid w:val="003126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09"/>
    <w:pPr>
      <w:ind w:left="720"/>
      <w:contextualSpacing/>
    </w:pPr>
  </w:style>
  <w:style w:type="table" w:styleId="a4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B4281"/>
  </w:style>
  <w:style w:type="paragraph" w:styleId="a7">
    <w:name w:val="header"/>
    <w:basedOn w:val="a"/>
    <w:link w:val="a8"/>
    <w:uiPriority w:val="99"/>
    <w:unhideWhenUsed/>
    <w:rsid w:val="00D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4281"/>
  </w:style>
  <w:style w:type="paragraph" w:styleId="a9">
    <w:name w:val="footer"/>
    <w:basedOn w:val="a"/>
    <w:link w:val="aa"/>
    <w:uiPriority w:val="99"/>
    <w:unhideWhenUsed/>
    <w:rsid w:val="00D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4281"/>
  </w:style>
  <w:style w:type="character" w:styleId="ab">
    <w:name w:val="annotation reference"/>
    <w:basedOn w:val="a0"/>
    <w:unhideWhenUsed/>
    <w:rsid w:val="000702AD"/>
    <w:rPr>
      <w:sz w:val="16"/>
      <w:szCs w:val="16"/>
    </w:rPr>
  </w:style>
  <w:style w:type="paragraph" w:styleId="ac">
    <w:name w:val="annotation text"/>
    <w:basedOn w:val="a"/>
    <w:link w:val="ad"/>
    <w:unhideWhenUsed/>
    <w:rsid w:val="000702A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0702A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702A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702AD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0702AD"/>
    <w:pPr>
      <w:spacing w:after="0" w:line="240" w:lineRule="auto"/>
    </w:pPr>
  </w:style>
  <w:style w:type="paragraph" w:styleId="af1">
    <w:name w:val="Body Text"/>
    <w:basedOn w:val="a"/>
    <w:link w:val="af2"/>
    <w:rsid w:val="00684B61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684B61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E34039"/>
    <w:rPr>
      <w:color w:val="0000FF"/>
      <w:u w:val="single"/>
    </w:rPr>
  </w:style>
  <w:style w:type="paragraph" w:customStyle="1" w:styleId="ConsPlusNormal">
    <w:name w:val="ConsPlusNormal"/>
    <w:basedOn w:val="a"/>
    <w:rsid w:val="002E3771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26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cs.cntd.ru/document/120000392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cntd.ru/document/120010026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DEC95-4B9E-4325-8370-D2FBD79F5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435957-1861-4883-BD96-8129BE6F9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4F3909-7A05-4B85-AA56-14231EDFA5EC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7a896ae-408f-4e83-979f-43f1094cc7cc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0566377-01E7-4400-9050-EC141DA2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Малышкина Екатерина Юрьевна</cp:lastModifiedBy>
  <cp:revision>12</cp:revision>
  <cp:lastPrinted>2017-03-27T14:09:00Z</cp:lastPrinted>
  <dcterms:created xsi:type="dcterms:W3CDTF">2024-08-28T10:35:00Z</dcterms:created>
  <dcterms:modified xsi:type="dcterms:W3CDTF">2024-10-07T06:33:00Z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